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C42" w:rsidRPr="006D428A" w:rsidRDefault="007D1632" w:rsidP="007D1632">
      <w:pPr>
        <w:rPr>
          <w:b/>
          <w:u w:val="single"/>
        </w:rPr>
      </w:pPr>
      <w:bookmarkStart w:id="0" w:name="_GoBack"/>
      <w:bookmarkEnd w:id="0"/>
      <w:r w:rsidRPr="006D428A">
        <w:rPr>
          <w:b/>
          <w:u w:val="single"/>
        </w:rPr>
        <w:t xml:space="preserve">Current Compensation of Elected Officials for </w:t>
      </w:r>
      <w:r w:rsidR="00F366F7" w:rsidRPr="006D428A">
        <w:rPr>
          <w:b/>
          <w:u w:val="single"/>
        </w:rPr>
        <w:t>as of 01/01/</w:t>
      </w:r>
      <w:r w:rsidRPr="006D428A">
        <w:rPr>
          <w:b/>
          <w:u w:val="single"/>
        </w:rPr>
        <w:t>2022</w:t>
      </w:r>
    </w:p>
    <w:p w:rsidR="00F366F7" w:rsidRDefault="00F366F7" w:rsidP="007D1632">
      <w:pPr>
        <w:sectPr w:rsidR="00F366F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1632" w:rsidRDefault="007D1632" w:rsidP="007D1632">
      <w:r>
        <w:t>M</w:t>
      </w:r>
      <w:r w:rsidR="00F366F7">
        <w:t xml:space="preserve">ayor </w:t>
      </w:r>
    </w:p>
    <w:p w:rsidR="00F366F7" w:rsidRDefault="00F366F7" w:rsidP="007D1632">
      <w:pPr>
        <w:sectPr w:rsidR="00F366F7" w:rsidSect="00F366F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$204,683</w:t>
      </w:r>
      <w:r w:rsidR="006D428A">
        <w:t xml:space="preserve"> (an increase of 2%)</w:t>
      </w:r>
    </w:p>
    <w:p w:rsidR="00F366F7" w:rsidRDefault="00F366F7" w:rsidP="007D1632">
      <w:r>
        <w:t>City Council President</w:t>
      </w:r>
    </w:p>
    <w:p w:rsidR="00F366F7" w:rsidRDefault="00F366F7" w:rsidP="007D1632">
      <w:r>
        <w:t>Council Member</w:t>
      </w:r>
    </w:p>
    <w:p w:rsidR="00F366F7" w:rsidRDefault="00F366F7" w:rsidP="007D1632">
      <w:r>
        <w:t>City Attorney</w:t>
      </w:r>
    </w:p>
    <w:p w:rsidR="00F366F7" w:rsidRDefault="00F366F7" w:rsidP="00F366F7">
      <w:r>
        <w:t>City Auditor</w:t>
      </w:r>
    </w:p>
    <w:p w:rsidR="00F366F7" w:rsidRDefault="00F366F7" w:rsidP="00F366F7"/>
    <w:p w:rsidR="00F366F7" w:rsidRDefault="00F366F7" w:rsidP="00F366F7">
      <w:r>
        <w:t>$86,977</w:t>
      </w:r>
      <w:r w:rsidR="006D428A">
        <w:t xml:space="preserve"> (an increase of 20%)</w:t>
      </w:r>
    </w:p>
    <w:p w:rsidR="00F366F7" w:rsidRDefault="00F366F7" w:rsidP="00F366F7">
      <w:r>
        <w:t>$72,301</w:t>
      </w:r>
      <w:r w:rsidR="006D428A">
        <w:t xml:space="preserve"> (an increase of 20%)</w:t>
      </w:r>
    </w:p>
    <w:p w:rsidR="00F366F7" w:rsidRDefault="00F366F7" w:rsidP="007D1632">
      <w:r>
        <w:t>$200,339</w:t>
      </w:r>
      <w:r w:rsidR="006D428A">
        <w:t xml:space="preserve"> (an increase of 4%)</w:t>
      </w:r>
    </w:p>
    <w:p w:rsidR="00F366F7" w:rsidRDefault="00F366F7" w:rsidP="007D1632">
      <w:r>
        <w:t>$200,339</w:t>
      </w:r>
      <w:r w:rsidR="006D428A">
        <w:t xml:space="preserve"> (an increase of 4%)</w:t>
      </w:r>
    </w:p>
    <w:p w:rsidR="006D428A" w:rsidRDefault="006D428A" w:rsidP="007D1632"/>
    <w:p w:rsidR="006D428A" w:rsidRDefault="006D428A" w:rsidP="007D1632">
      <w:pPr>
        <w:sectPr w:rsidR="006D428A" w:rsidSect="00F366F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366F7" w:rsidRDefault="006D428A" w:rsidP="007D1632">
      <w:r w:rsidRPr="006D428A">
        <w:rPr>
          <w:b/>
          <w:u w:val="single"/>
        </w:rPr>
        <w:t>Salary Schedule set by the 2018 Commission</w:t>
      </w:r>
      <w:r>
        <w:t xml:space="preserve"> (Base Salary + Cost of Living Adjustment)</w:t>
      </w:r>
    </w:p>
    <w:p w:rsidR="006D428A" w:rsidRPr="00493A93" w:rsidRDefault="00731ECB" w:rsidP="007D1632">
      <w:pPr>
        <w:rPr>
          <w:i/>
        </w:rPr>
      </w:pPr>
      <w:r w:rsidRPr="00493A93">
        <w:rPr>
          <w:i/>
        </w:rPr>
        <w:t>Effective 01/01/23</w:t>
      </w:r>
    </w:p>
    <w:p w:rsidR="00731ECB" w:rsidRDefault="00731ECB" w:rsidP="006D428A">
      <w:pPr>
        <w:sectPr w:rsidR="00731ECB" w:rsidSect="00F366F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428A" w:rsidRDefault="006D428A" w:rsidP="006D428A">
      <w:r>
        <w:t xml:space="preserve">Mayor </w:t>
      </w:r>
    </w:p>
    <w:p w:rsidR="006D428A" w:rsidRDefault="006D428A" w:rsidP="006D428A">
      <w:r>
        <w:t>City Council President</w:t>
      </w:r>
    </w:p>
    <w:p w:rsidR="006D428A" w:rsidRDefault="006D428A" w:rsidP="006D428A">
      <w:r>
        <w:t>Council Member</w:t>
      </w:r>
    </w:p>
    <w:p w:rsidR="006D428A" w:rsidRDefault="006D428A" w:rsidP="006D428A">
      <w:r>
        <w:t>City Attorney</w:t>
      </w:r>
    </w:p>
    <w:p w:rsidR="006D428A" w:rsidRDefault="006D428A" w:rsidP="006D428A">
      <w:r>
        <w:t>City Auditor</w:t>
      </w:r>
    </w:p>
    <w:p w:rsidR="006D428A" w:rsidRDefault="006D428A" w:rsidP="006D428A"/>
    <w:p w:rsidR="00731ECB" w:rsidRDefault="00731ECB" w:rsidP="006D428A">
      <w:r>
        <w:t>$204,683 +COLA/year</w:t>
      </w:r>
    </w:p>
    <w:p w:rsidR="00731ECB" w:rsidRDefault="00731ECB" w:rsidP="006D428A">
      <w:r>
        <w:t>$86,977 +COLA/year</w:t>
      </w:r>
    </w:p>
    <w:p w:rsidR="00731ECB" w:rsidRDefault="00731ECB" w:rsidP="006D428A">
      <w:r>
        <w:t>$72,301 +COLA/year</w:t>
      </w:r>
    </w:p>
    <w:p w:rsidR="00731ECB" w:rsidRDefault="00731ECB" w:rsidP="006D428A">
      <w:r>
        <w:t>$200,339 +COLA/year</w:t>
      </w:r>
    </w:p>
    <w:p w:rsidR="006D428A" w:rsidRDefault="00731ECB" w:rsidP="006D428A">
      <w:r>
        <w:t>$200,339 +COLA/year</w:t>
      </w:r>
    </w:p>
    <w:p w:rsidR="00731ECB" w:rsidRDefault="00731ECB" w:rsidP="007D1632">
      <w:pPr>
        <w:sectPr w:rsidR="00731ECB" w:rsidSect="00731E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C08DA" w:rsidRPr="00493A93" w:rsidRDefault="003C08DA" w:rsidP="003C08DA">
      <w:pPr>
        <w:rPr>
          <w:i/>
        </w:rPr>
      </w:pPr>
      <w:r>
        <w:rPr>
          <w:i/>
        </w:rPr>
        <w:t>Effective 01/01/24</w:t>
      </w:r>
    </w:p>
    <w:p w:rsidR="003C08DA" w:rsidRDefault="003C08DA" w:rsidP="003C08DA">
      <w:pPr>
        <w:sectPr w:rsidR="003C08DA" w:rsidSect="00F366F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08DA" w:rsidRDefault="003C08DA" w:rsidP="003C08DA">
      <w:r>
        <w:t xml:space="preserve">Mayor </w:t>
      </w:r>
    </w:p>
    <w:p w:rsidR="003C08DA" w:rsidRDefault="003C08DA" w:rsidP="003C08DA">
      <w:r>
        <w:t>City Council President</w:t>
      </w:r>
    </w:p>
    <w:p w:rsidR="003C08DA" w:rsidRDefault="003C08DA" w:rsidP="003C08DA">
      <w:r>
        <w:t>Council Member</w:t>
      </w:r>
    </w:p>
    <w:p w:rsidR="003C08DA" w:rsidRDefault="003C08DA" w:rsidP="003C08DA">
      <w:r>
        <w:t>City Attorney</w:t>
      </w:r>
    </w:p>
    <w:p w:rsidR="003C08DA" w:rsidRDefault="003C08DA" w:rsidP="003C08DA">
      <w:r>
        <w:t>City Auditor</w:t>
      </w:r>
    </w:p>
    <w:p w:rsidR="003C08DA" w:rsidRDefault="003C08DA" w:rsidP="003C08DA"/>
    <w:p w:rsidR="003C08DA" w:rsidRDefault="003C08DA" w:rsidP="003C08DA">
      <w:r>
        <w:t>$204,683 as adjusted +COLA/year</w:t>
      </w:r>
    </w:p>
    <w:p w:rsidR="003C08DA" w:rsidRDefault="003C08DA" w:rsidP="003C08DA">
      <w:r>
        <w:t>$86,977 as adjusted +COLA/year</w:t>
      </w:r>
    </w:p>
    <w:p w:rsidR="003C08DA" w:rsidRDefault="003C08DA" w:rsidP="003C08DA">
      <w:r>
        <w:t>$72,301 as adjusted +COLA/year</w:t>
      </w:r>
    </w:p>
    <w:p w:rsidR="003C08DA" w:rsidRDefault="003C08DA" w:rsidP="003C08DA">
      <w:r>
        <w:t>$200,339 as adjusted +COLA/year</w:t>
      </w:r>
    </w:p>
    <w:p w:rsidR="003C08DA" w:rsidRDefault="003C08DA" w:rsidP="003C08DA">
      <w:r>
        <w:t>$200,339 as adjusted +COLA/year</w:t>
      </w:r>
    </w:p>
    <w:p w:rsidR="003C08DA" w:rsidRDefault="003C08DA" w:rsidP="007D1632">
      <w:pPr>
        <w:sectPr w:rsidR="003C08DA" w:rsidSect="003C08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C08DA" w:rsidRPr="00493A93" w:rsidRDefault="003C08DA" w:rsidP="003C08DA">
      <w:pPr>
        <w:rPr>
          <w:i/>
        </w:rPr>
      </w:pPr>
      <w:r>
        <w:rPr>
          <w:i/>
        </w:rPr>
        <w:t>Effective 01/01/25</w:t>
      </w:r>
    </w:p>
    <w:p w:rsidR="003C08DA" w:rsidRDefault="003C08DA" w:rsidP="003C08DA">
      <w:pPr>
        <w:sectPr w:rsidR="003C08DA" w:rsidSect="00F366F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08DA" w:rsidRDefault="003C08DA" w:rsidP="003C08DA">
      <w:r>
        <w:t xml:space="preserve">Mayor </w:t>
      </w:r>
    </w:p>
    <w:p w:rsidR="003C08DA" w:rsidRDefault="003C08DA" w:rsidP="003C08DA">
      <w:r>
        <w:lastRenderedPageBreak/>
        <w:t>City Council President</w:t>
      </w:r>
    </w:p>
    <w:p w:rsidR="003C08DA" w:rsidRDefault="003C08DA" w:rsidP="003C08DA">
      <w:r>
        <w:t>Council Member</w:t>
      </w:r>
    </w:p>
    <w:p w:rsidR="003C08DA" w:rsidRDefault="003C08DA" w:rsidP="003C08DA">
      <w:r>
        <w:t>City Attorney</w:t>
      </w:r>
    </w:p>
    <w:p w:rsidR="003C08DA" w:rsidRDefault="003C08DA" w:rsidP="003C08DA">
      <w:r>
        <w:t>City Auditor</w:t>
      </w:r>
    </w:p>
    <w:p w:rsidR="003C08DA" w:rsidRDefault="003C08DA" w:rsidP="003C08DA"/>
    <w:p w:rsidR="003C08DA" w:rsidRDefault="003C08DA" w:rsidP="003C08DA">
      <w:r>
        <w:t>$204,683 as adjusted +COLA/year</w:t>
      </w:r>
    </w:p>
    <w:p w:rsidR="003C08DA" w:rsidRDefault="003C08DA" w:rsidP="003C08DA">
      <w:r>
        <w:t>$86,977 as adjusted +COLA/year</w:t>
      </w:r>
    </w:p>
    <w:p w:rsidR="003C08DA" w:rsidRDefault="003C08DA" w:rsidP="003C08DA">
      <w:r>
        <w:t>$72,301 as adjusted +COLA/year</w:t>
      </w:r>
    </w:p>
    <w:p w:rsidR="003C08DA" w:rsidRDefault="003C08DA" w:rsidP="003C08DA">
      <w:r>
        <w:t>$200,339 as adjusted +COLA/year</w:t>
      </w:r>
    </w:p>
    <w:p w:rsidR="003C08DA" w:rsidRDefault="003C08DA" w:rsidP="003C08DA">
      <w:r>
        <w:t>$200,339 as adjusted +COLA/year</w:t>
      </w:r>
    </w:p>
    <w:p w:rsidR="003C08DA" w:rsidRDefault="003C08DA" w:rsidP="003C08DA">
      <w:pPr>
        <w:sectPr w:rsidR="003C08DA" w:rsidSect="003C08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C08DA" w:rsidRPr="003C08DA" w:rsidRDefault="003C08DA" w:rsidP="003C08DA">
      <w:pPr>
        <w:rPr>
          <w:b/>
          <w:u w:val="single"/>
        </w:rPr>
      </w:pPr>
      <w:r w:rsidRPr="003C08DA">
        <w:rPr>
          <w:b/>
          <w:u w:val="single"/>
        </w:rPr>
        <w:t>Health Insurance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08DA" w:rsidTr="003C08DA">
        <w:tc>
          <w:tcPr>
            <w:tcW w:w="4675" w:type="dxa"/>
          </w:tcPr>
          <w:p w:rsidR="003C08DA" w:rsidRDefault="003C08DA" w:rsidP="003C08DA"/>
        </w:tc>
        <w:tc>
          <w:tcPr>
            <w:tcW w:w="4675" w:type="dxa"/>
          </w:tcPr>
          <w:p w:rsidR="003C08DA" w:rsidRDefault="003C08DA" w:rsidP="003C08DA"/>
        </w:tc>
      </w:tr>
      <w:tr w:rsidR="003C08DA" w:rsidTr="003C08DA">
        <w:tc>
          <w:tcPr>
            <w:tcW w:w="4675" w:type="dxa"/>
          </w:tcPr>
          <w:tbl>
            <w:tblPr>
              <w:tblStyle w:val="GridTable5Dark"/>
              <w:tblW w:w="0" w:type="auto"/>
              <w:tblLook w:val="04A0" w:firstRow="1" w:lastRow="0" w:firstColumn="1" w:lastColumn="0" w:noHBand="0" w:noVBand="1"/>
            </w:tblPr>
            <w:tblGrid>
              <w:gridCol w:w="1483"/>
              <w:gridCol w:w="1483"/>
              <w:gridCol w:w="1483"/>
            </w:tblGrid>
            <w:tr w:rsidR="003C08DA" w:rsidTr="003C08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3" w:type="dxa"/>
                </w:tcPr>
                <w:p w:rsidR="003C08DA" w:rsidRDefault="003C08DA" w:rsidP="003C08DA"/>
              </w:tc>
              <w:tc>
                <w:tcPr>
                  <w:tcW w:w="1483" w:type="dxa"/>
                </w:tcPr>
                <w:p w:rsidR="003C08DA" w:rsidRDefault="003C08DA" w:rsidP="003C08D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Monthly </w:t>
                  </w:r>
                </w:p>
              </w:tc>
              <w:tc>
                <w:tcPr>
                  <w:tcW w:w="1483" w:type="dxa"/>
                </w:tcPr>
                <w:p w:rsidR="003C08DA" w:rsidRDefault="003C08DA" w:rsidP="003C08D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Annual</w:t>
                  </w:r>
                </w:p>
              </w:tc>
            </w:tr>
            <w:tr w:rsidR="003C08DA" w:rsidTr="003C08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3" w:type="dxa"/>
                </w:tcPr>
                <w:p w:rsidR="003C08DA" w:rsidRDefault="003C08DA" w:rsidP="003C08DA">
                  <w:r>
                    <w:t xml:space="preserve">Single </w:t>
                  </w:r>
                </w:p>
              </w:tc>
              <w:tc>
                <w:tcPr>
                  <w:tcW w:w="1483" w:type="dxa"/>
                </w:tcPr>
                <w:p w:rsidR="003C08DA" w:rsidRPr="003C08DA" w:rsidRDefault="003C08DA" w:rsidP="003C08D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t>$165.16</w:t>
                  </w:r>
                </w:p>
              </w:tc>
              <w:tc>
                <w:tcPr>
                  <w:tcW w:w="1483" w:type="dxa"/>
                </w:tcPr>
                <w:p w:rsidR="003C08DA" w:rsidRDefault="003C08DA" w:rsidP="003C08D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$1,981.92</w:t>
                  </w:r>
                </w:p>
              </w:tc>
            </w:tr>
            <w:tr w:rsidR="003C08DA" w:rsidTr="003C08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3" w:type="dxa"/>
                </w:tcPr>
                <w:p w:rsidR="003C08DA" w:rsidRDefault="003C08DA" w:rsidP="003C08DA">
                  <w:r>
                    <w:t xml:space="preserve">Family </w:t>
                  </w:r>
                </w:p>
              </w:tc>
              <w:tc>
                <w:tcPr>
                  <w:tcW w:w="1483" w:type="dxa"/>
                </w:tcPr>
                <w:p w:rsidR="003C08DA" w:rsidRDefault="003C08DA" w:rsidP="003C08D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$412.92</w:t>
                  </w:r>
                </w:p>
              </w:tc>
              <w:tc>
                <w:tcPr>
                  <w:tcW w:w="1483" w:type="dxa"/>
                </w:tcPr>
                <w:p w:rsidR="003C08DA" w:rsidRDefault="003C08DA" w:rsidP="003C08D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$4,955.04</w:t>
                  </w:r>
                </w:p>
              </w:tc>
            </w:tr>
          </w:tbl>
          <w:p w:rsidR="003C08DA" w:rsidRDefault="003C08DA" w:rsidP="003C08DA"/>
        </w:tc>
        <w:tc>
          <w:tcPr>
            <w:tcW w:w="4675" w:type="dxa"/>
          </w:tcPr>
          <w:p w:rsidR="003C08DA" w:rsidRDefault="003C08DA" w:rsidP="003C08DA"/>
        </w:tc>
      </w:tr>
      <w:tr w:rsidR="003C08DA" w:rsidTr="003C08DA">
        <w:tc>
          <w:tcPr>
            <w:tcW w:w="4675" w:type="dxa"/>
          </w:tcPr>
          <w:p w:rsidR="003C08DA" w:rsidRDefault="003C08DA" w:rsidP="003C08DA"/>
        </w:tc>
        <w:tc>
          <w:tcPr>
            <w:tcW w:w="4675" w:type="dxa"/>
          </w:tcPr>
          <w:p w:rsidR="003C08DA" w:rsidRDefault="003C08DA" w:rsidP="003C08DA"/>
        </w:tc>
      </w:tr>
    </w:tbl>
    <w:p w:rsidR="007D1632" w:rsidRDefault="007D1632" w:rsidP="003C08DA"/>
    <w:p w:rsidR="003C08DA" w:rsidRDefault="003C08DA" w:rsidP="003C08DA">
      <w:pPr>
        <w:rPr>
          <w:b/>
          <w:u w:val="single"/>
        </w:rPr>
      </w:pPr>
      <w:r w:rsidRPr="003C08DA">
        <w:rPr>
          <w:b/>
          <w:u w:val="single"/>
        </w:rPr>
        <w:t>Ohio Public Employees Retirement System</w:t>
      </w:r>
    </w:p>
    <w:p w:rsidR="00C2748F" w:rsidRDefault="00C2748F" w:rsidP="00C2748F">
      <w:r>
        <w:t>City of Columbus Portion: 14%</w:t>
      </w:r>
    </w:p>
    <w:p w:rsidR="00C2748F" w:rsidRDefault="00C2748F" w:rsidP="00C2748F">
      <w:r>
        <w:t>Employee Portion: 10%</w:t>
      </w:r>
    </w:p>
    <w:p w:rsidR="00A63535" w:rsidRDefault="00A63535" w:rsidP="00C2748F"/>
    <w:p w:rsidR="00A63535" w:rsidRPr="00A63535" w:rsidRDefault="00A63535" w:rsidP="00C2748F">
      <w:pPr>
        <w:rPr>
          <w:b/>
          <w:u w:val="single"/>
        </w:rPr>
      </w:pPr>
      <w:r w:rsidRPr="00A63535">
        <w:rPr>
          <w:b/>
          <w:u w:val="single"/>
        </w:rPr>
        <w:t xml:space="preserve">Benchmark Cities identified and contacted by the 2018 Commission </w:t>
      </w:r>
    </w:p>
    <w:p w:rsidR="00A63535" w:rsidRDefault="00A63535" w:rsidP="00A63535">
      <w:pPr>
        <w:pStyle w:val="ListParagraph"/>
        <w:numPr>
          <w:ilvl w:val="0"/>
          <w:numId w:val="1"/>
        </w:numPr>
      </w:pPr>
      <w:r>
        <w:lastRenderedPageBreak/>
        <w:t>Atlanta, GA</w:t>
      </w:r>
    </w:p>
    <w:p w:rsidR="00A63535" w:rsidRDefault="00A63535" w:rsidP="00A63535">
      <w:pPr>
        <w:pStyle w:val="ListParagraph"/>
        <w:numPr>
          <w:ilvl w:val="0"/>
          <w:numId w:val="1"/>
        </w:numPr>
      </w:pPr>
      <w:r>
        <w:t>Austin, TX</w:t>
      </w:r>
    </w:p>
    <w:p w:rsidR="00A63535" w:rsidRDefault="00A63535" w:rsidP="00A63535">
      <w:pPr>
        <w:pStyle w:val="ListParagraph"/>
        <w:numPr>
          <w:ilvl w:val="0"/>
          <w:numId w:val="1"/>
        </w:numPr>
      </w:pPr>
      <w:r>
        <w:t>Baltimore/Baltimore Co, MD</w:t>
      </w:r>
    </w:p>
    <w:p w:rsidR="00A63535" w:rsidRDefault="00A63535" w:rsidP="00A63535">
      <w:pPr>
        <w:pStyle w:val="ListParagraph"/>
        <w:numPr>
          <w:ilvl w:val="0"/>
          <w:numId w:val="1"/>
        </w:numPr>
      </w:pPr>
      <w:r>
        <w:t>Charlotte/Mecklenburg Co, NC</w:t>
      </w:r>
    </w:p>
    <w:p w:rsidR="00A63535" w:rsidRDefault="00A63535" w:rsidP="00A63535">
      <w:pPr>
        <w:pStyle w:val="ListParagraph"/>
        <w:numPr>
          <w:ilvl w:val="0"/>
          <w:numId w:val="1"/>
        </w:numPr>
      </w:pPr>
      <w:r>
        <w:t>Cincinnati, OH</w:t>
      </w:r>
    </w:p>
    <w:p w:rsidR="00A63535" w:rsidRDefault="00A63535" w:rsidP="00A63535">
      <w:pPr>
        <w:pStyle w:val="ListParagraph"/>
        <w:numPr>
          <w:ilvl w:val="0"/>
          <w:numId w:val="1"/>
        </w:numPr>
      </w:pPr>
      <w:r>
        <w:t>Cleveland, OH</w:t>
      </w:r>
    </w:p>
    <w:p w:rsidR="00A63535" w:rsidRDefault="00A63535" w:rsidP="00A63535">
      <w:pPr>
        <w:pStyle w:val="ListParagraph"/>
        <w:numPr>
          <w:ilvl w:val="0"/>
          <w:numId w:val="1"/>
        </w:numPr>
      </w:pPr>
      <w:r>
        <w:t>Columbus, OH</w:t>
      </w:r>
    </w:p>
    <w:p w:rsidR="00A63535" w:rsidRDefault="00A63535" w:rsidP="00A63535">
      <w:pPr>
        <w:pStyle w:val="ListParagraph"/>
        <w:numPr>
          <w:ilvl w:val="0"/>
          <w:numId w:val="1"/>
        </w:numPr>
      </w:pPr>
      <w:r>
        <w:t>Denver/Denver Co, CO</w:t>
      </w:r>
    </w:p>
    <w:p w:rsidR="00A63535" w:rsidRDefault="00A63535" w:rsidP="00A63535">
      <w:pPr>
        <w:pStyle w:val="ListParagraph"/>
        <w:numPr>
          <w:ilvl w:val="0"/>
          <w:numId w:val="1"/>
        </w:numPr>
      </w:pPr>
      <w:r>
        <w:t>Detroit, MI</w:t>
      </w:r>
    </w:p>
    <w:p w:rsidR="00A63535" w:rsidRDefault="00A63535" w:rsidP="00A63535">
      <w:pPr>
        <w:pStyle w:val="ListParagraph"/>
        <w:numPr>
          <w:ilvl w:val="0"/>
          <w:numId w:val="1"/>
        </w:numPr>
      </w:pPr>
      <w:r>
        <w:t>El Paso, TX</w:t>
      </w:r>
    </w:p>
    <w:p w:rsidR="00A63535" w:rsidRDefault="00A63535" w:rsidP="00A63535">
      <w:pPr>
        <w:pStyle w:val="ListParagraph"/>
        <w:numPr>
          <w:ilvl w:val="0"/>
          <w:numId w:val="1"/>
        </w:numPr>
      </w:pPr>
      <w:r>
        <w:t>Fort Worth, TX</w:t>
      </w:r>
    </w:p>
    <w:p w:rsidR="00A63535" w:rsidRDefault="00A63535" w:rsidP="00A63535">
      <w:pPr>
        <w:pStyle w:val="ListParagraph"/>
        <w:numPr>
          <w:ilvl w:val="0"/>
          <w:numId w:val="1"/>
        </w:numPr>
      </w:pPr>
      <w:r>
        <w:t>Indianapolis/Marion Co, IN</w:t>
      </w:r>
    </w:p>
    <w:p w:rsidR="00A63535" w:rsidRDefault="00A63535" w:rsidP="00A63535">
      <w:pPr>
        <w:pStyle w:val="ListParagraph"/>
        <w:numPr>
          <w:ilvl w:val="0"/>
          <w:numId w:val="1"/>
        </w:numPr>
      </w:pPr>
      <w:r>
        <w:t>Jacksonville/Duval Co, FL</w:t>
      </w:r>
    </w:p>
    <w:p w:rsidR="00A63535" w:rsidRDefault="00A63535" w:rsidP="00A63535">
      <w:pPr>
        <w:pStyle w:val="ListParagraph"/>
        <w:numPr>
          <w:ilvl w:val="0"/>
          <w:numId w:val="1"/>
        </w:numPr>
      </w:pPr>
      <w:r>
        <w:t>Kansas, City, MO</w:t>
      </w:r>
    </w:p>
    <w:p w:rsidR="00A63535" w:rsidRDefault="00A63535" w:rsidP="00A63535">
      <w:pPr>
        <w:pStyle w:val="ListParagraph"/>
        <w:numPr>
          <w:ilvl w:val="0"/>
          <w:numId w:val="1"/>
        </w:numPr>
      </w:pPr>
      <w:r>
        <w:t>Lexington, KY</w:t>
      </w:r>
    </w:p>
    <w:p w:rsidR="00A63535" w:rsidRDefault="00A63535" w:rsidP="00A63535">
      <w:pPr>
        <w:pStyle w:val="ListParagraph"/>
        <w:numPr>
          <w:ilvl w:val="0"/>
          <w:numId w:val="1"/>
        </w:numPr>
      </w:pPr>
      <w:r>
        <w:t>Louisville/Jefferson Co, KY</w:t>
      </w:r>
    </w:p>
    <w:p w:rsidR="00A63535" w:rsidRDefault="00A63535" w:rsidP="00A63535">
      <w:pPr>
        <w:pStyle w:val="ListParagraph"/>
        <w:numPr>
          <w:ilvl w:val="0"/>
          <w:numId w:val="1"/>
        </w:numPr>
      </w:pPr>
      <w:r>
        <w:t>Memphis, TN</w:t>
      </w:r>
    </w:p>
    <w:p w:rsidR="00A63535" w:rsidRDefault="00A63535" w:rsidP="00A63535">
      <w:pPr>
        <w:pStyle w:val="ListParagraph"/>
        <w:numPr>
          <w:ilvl w:val="0"/>
          <w:numId w:val="1"/>
        </w:numPr>
      </w:pPr>
      <w:r>
        <w:t>Milwaukee, WI</w:t>
      </w:r>
    </w:p>
    <w:p w:rsidR="00A63535" w:rsidRDefault="00A63535" w:rsidP="00A63535">
      <w:pPr>
        <w:pStyle w:val="ListParagraph"/>
        <w:numPr>
          <w:ilvl w:val="0"/>
          <w:numId w:val="1"/>
        </w:numPr>
      </w:pPr>
      <w:r>
        <w:t>Minneapolis, MN</w:t>
      </w:r>
    </w:p>
    <w:p w:rsidR="00A63535" w:rsidRDefault="00A63535" w:rsidP="00A63535">
      <w:pPr>
        <w:pStyle w:val="ListParagraph"/>
        <w:numPr>
          <w:ilvl w:val="0"/>
          <w:numId w:val="1"/>
        </w:numPr>
      </w:pPr>
      <w:r>
        <w:t>Nashville/Davidson Co, TN</w:t>
      </w:r>
    </w:p>
    <w:p w:rsidR="00A63535" w:rsidRDefault="00A63535" w:rsidP="00A63535">
      <w:pPr>
        <w:pStyle w:val="ListParagraph"/>
        <w:numPr>
          <w:ilvl w:val="0"/>
          <w:numId w:val="1"/>
        </w:numPr>
      </w:pPr>
      <w:r>
        <w:t>Oklahoma City, OK</w:t>
      </w:r>
    </w:p>
    <w:p w:rsidR="00A63535" w:rsidRDefault="00A63535" w:rsidP="00A63535">
      <w:pPr>
        <w:pStyle w:val="ListParagraph"/>
        <w:numPr>
          <w:ilvl w:val="0"/>
          <w:numId w:val="1"/>
        </w:numPr>
      </w:pPr>
      <w:r>
        <w:t>Pittsburgh, PA</w:t>
      </w:r>
    </w:p>
    <w:p w:rsidR="00A63535" w:rsidRDefault="00A63535" w:rsidP="00A63535">
      <w:pPr>
        <w:pStyle w:val="ListParagraph"/>
        <w:numPr>
          <w:ilvl w:val="0"/>
          <w:numId w:val="1"/>
        </w:numPr>
      </w:pPr>
      <w:r>
        <w:t>San Antonio, TX</w:t>
      </w:r>
    </w:p>
    <w:p w:rsidR="00A63535" w:rsidRDefault="00A63535" w:rsidP="00A63535">
      <w:pPr>
        <w:pStyle w:val="ListParagraph"/>
        <w:numPr>
          <w:ilvl w:val="0"/>
          <w:numId w:val="1"/>
        </w:numPr>
      </w:pPr>
      <w:r>
        <w:t>Seattle, WA</w:t>
      </w:r>
    </w:p>
    <w:p w:rsidR="00A63535" w:rsidRDefault="00A63535" w:rsidP="00A63535">
      <w:pPr>
        <w:pStyle w:val="ListParagraph"/>
        <w:numPr>
          <w:ilvl w:val="0"/>
          <w:numId w:val="1"/>
        </w:numPr>
      </w:pPr>
      <w:r>
        <w:t>St Louis, MO</w:t>
      </w:r>
    </w:p>
    <w:p w:rsidR="00A63535" w:rsidRDefault="00A63535" w:rsidP="00A63535"/>
    <w:p w:rsidR="00A63535" w:rsidRPr="002837E0" w:rsidRDefault="00A63535" w:rsidP="00A63535">
      <w:pPr>
        <w:rPr>
          <w:b/>
          <w:u w:val="single"/>
        </w:rPr>
      </w:pPr>
      <w:r w:rsidRPr="002837E0">
        <w:rPr>
          <w:b/>
          <w:u w:val="single"/>
        </w:rPr>
        <w:t xml:space="preserve">2018 Survey Questions </w:t>
      </w:r>
    </w:p>
    <w:p w:rsidR="00A63535" w:rsidRDefault="00A63535" w:rsidP="002837E0">
      <w:pPr>
        <w:pStyle w:val="ListParagraph"/>
        <w:numPr>
          <w:ilvl w:val="0"/>
          <w:numId w:val="2"/>
        </w:numPr>
      </w:pPr>
      <w:r>
        <w:lastRenderedPageBreak/>
        <w:t>General questions regarding all elected officials:</w:t>
      </w:r>
    </w:p>
    <w:p w:rsidR="00A63535" w:rsidRDefault="00A63535" w:rsidP="002837E0">
      <w:pPr>
        <w:pStyle w:val="ListParagraph"/>
        <w:numPr>
          <w:ilvl w:val="1"/>
          <w:numId w:val="2"/>
        </w:numPr>
      </w:pPr>
      <w:r w:rsidRPr="00A63535">
        <w:t>Under what type of government does your city operate (i.e. Strong Mayor-Council, Weak Mayor-Council, Council-Manager, or Commission)?</w:t>
      </w:r>
      <w:r w:rsidRPr="00A63535">
        <w:tab/>
      </w:r>
    </w:p>
    <w:p w:rsidR="00A63535" w:rsidRDefault="00A63535" w:rsidP="002837E0">
      <w:pPr>
        <w:pStyle w:val="ListParagraph"/>
        <w:numPr>
          <w:ilvl w:val="1"/>
          <w:numId w:val="2"/>
        </w:numPr>
      </w:pPr>
      <w:r w:rsidRPr="00A63535">
        <w:t>What is your city’s annual general fund budget?</w:t>
      </w:r>
      <w:r w:rsidRPr="00A63535">
        <w:tab/>
        <w:t>What is your city’s annual capital budget?</w:t>
      </w:r>
      <w:r w:rsidRPr="00A63535">
        <w:tab/>
      </w:r>
    </w:p>
    <w:p w:rsidR="00A63535" w:rsidRDefault="00A63535" w:rsidP="002837E0">
      <w:pPr>
        <w:pStyle w:val="ListParagraph"/>
        <w:numPr>
          <w:ilvl w:val="1"/>
          <w:numId w:val="2"/>
        </w:numPr>
      </w:pPr>
      <w:r w:rsidRPr="00A63535">
        <w:t>How many full-time equivalent staff does your city employ?</w:t>
      </w:r>
      <w:r w:rsidRPr="00A63535">
        <w:tab/>
      </w:r>
    </w:p>
    <w:p w:rsidR="00A63535" w:rsidRDefault="00A63535" w:rsidP="002837E0">
      <w:pPr>
        <w:pStyle w:val="ListParagraph"/>
        <w:numPr>
          <w:ilvl w:val="1"/>
          <w:numId w:val="2"/>
        </w:numPr>
      </w:pPr>
      <w:r w:rsidRPr="00A63535">
        <w:t>Is a current mechanism in place to adjust elected official salaries in accordance with CPI changes or other factors?  If yes, please briefly explain or provide a link.</w:t>
      </w:r>
      <w:r w:rsidRPr="00A63535">
        <w:tab/>
      </w:r>
    </w:p>
    <w:p w:rsidR="00A63535" w:rsidRDefault="00A63535" w:rsidP="002837E0">
      <w:pPr>
        <w:pStyle w:val="ListParagraph"/>
        <w:numPr>
          <w:ilvl w:val="1"/>
          <w:numId w:val="2"/>
        </w:numPr>
      </w:pPr>
      <w:r w:rsidRPr="00A63535">
        <w:t>Do your elected officials have term limits?  If so, please describe them individually.</w:t>
      </w:r>
    </w:p>
    <w:p w:rsidR="002837E0" w:rsidRDefault="002837E0" w:rsidP="00A63535"/>
    <w:p w:rsidR="002837E0" w:rsidRDefault="002837E0" w:rsidP="002837E0">
      <w:pPr>
        <w:pStyle w:val="ListParagraph"/>
        <w:numPr>
          <w:ilvl w:val="0"/>
          <w:numId w:val="2"/>
        </w:numPr>
      </w:pPr>
      <w:r>
        <w:t>Specific questions for each elected official:</w:t>
      </w:r>
    </w:p>
    <w:p w:rsidR="002837E0" w:rsidRDefault="002837E0" w:rsidP="002837E0">
      <w:pPr>
        <w:pStyle w:val="ListParagraph"/>
        <w:numPr>
          <w:ilvl w:val="1"/>
          <w:numId w:val="2"/>
        </w:numPr>
      </w:pPr>
      <w:r>
        <w:t>Annual base salary</w:t>
      </w:r>
    </w:p>
    <w:p w:rsidR="002837E0" w:rsidRDefault="002837E0" w:rsidP="002837E0">
      <w:pPr>
        <w:pStyle w:val="ListParagraph"/>
        <w:numPr>
          <w:ilvl w:val="1"/>
          <w:numId w:val="2"/>
        </w:numPr>
      </w:pPr>
      <w:r>
        <w:t>Anticipated salary increase for the coming fiscal year</w:t>
      </w:r>
    </w:p>
    <w:p w:rsidR="002837E0" w:rsidRDefault="002837E0" w:rsidP="002837E0">
      <w:pPr>
        <w:pStyle w:val="ListParagraph"/>
        <w:numPr>
          <w:ilvl w:val="1"/>
          <w:numId w:val="2"/>
        </w:numPr>
      </w:pPr>
      <w:r>
        <w:t>Is the elected official full-time or part-time? If part-time, how is part-time for the elected official defined by the city?</w:t>
      </w:r>
    </w:p>
    <w:p w:rsidR="002837E0" w:rsidRDefault="002837E0" w:rsidP="002837E0">
      <w:pPr>
        <w:pStyle w:val="ListParagraph"/>
        <w:numPr>
          <w:ilvl w:val="1"/>
          <w:numId w:val="2"/>
        </w:numPr>
      </w:pPr>
      <w:r>
        <w:t>If part-time, is the elected official permitted to hold other full-time employment outside the elected office?</w:t>
      </w:r>
    </w:p>
    <w:p w:rsidR="002837E0" w:rsidRDefault="002837E0" w:rsidP="002837E0">
      <w:pPr>
        <w:pStyle w:val="ListParagraph"/>
        <w:numPr>
          <w:ilvl w:val="1"/>
          <w:numId w:val="2"/>
        </w:numPr>
      </w:pPr>
      <w:r>
        <w:t>If part-time, is the elected official employed outside the elected office?</w:t>
      </w:r>
    </w:p>
    <w:p w:rsidR="002837E0" w:rsidRDefault="002837E0" w:rsidP="002837E0">
      <w:pPr>
        <w:pStyle w:val="ListParagraph"/>
        <w:numPr>
          <w:ilvl w:val="1"/>
          <w:numId w:val="2"/>
        </w:numPr>
      </w:pPr>
      <w:r>
        <w:t>Does the elected official receive medical, dental, disability, pension or other?</w:t>
      </w:r>
    </w:p>
    <w:p w:rsidR="002837E0" w:rsidRDefault="002837E0" w:rsidP="002837E0">
      <w:pPr>
        <w:pStyle w:val="ListParagraph"/>
        <w:numPr>
          <w:ilvl w:val="1"/>
          <w:numId w:val="2"/>
        </w:numPr>
      </w:pPr>
      <w:r>
        <w:t>Does the elected official receive vacation, sick, personal days, holidays or other?</w:t>
      </w:r>
    </w:p>
    <w:p w:rsidR="002837E0" w:rsidRDefault="002837E0" w:rsidP="002837E0">
      <w:pPr>
        <w:pStyle w:val="ListParagraph"/>
        <w:numPr>
          <w:ilvl w:val="1"/>
          <w:numId w:val="2"/>
        </w:numPr>
      </w:pPr>
      <w:r>
        <w:lastRenderedPageBreak/>
        <w:t>Does the elected official receive car, cell phone, or other cash/non-cash benefits?</w:t>
      </w:r>
      <w:r>
        <w:cr/>
      </w:r>
    </w:p>
    <w:p w:rsidR="00A63535" w:rsidRPr="00C2748F" w:rsidRDefault="00A63535" w:rsidP="00A63535"/>
    <w:sectPr w:rsidR="00A63535" w:rsidRPr="00C2748F" w:rsidSect="00F366F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7010"/>
    <w:multiLevelType w:val="hybridMultilevel"/>
    <w:tmpl w:val="8AD6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E0CC6"/>
    <w:multiLevelType w:val="hybridMultilevel"/>
    <w:tmpl w:val="545C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32"/>
    <w:rsid w:val="002837E0"/>
    <w:rsid w:val="003C08DA"/>
    <w:rsid w:val="003E162C"/>
    <w:rsid w:val="00493A93"/>
    <w:rsid w:val="006D428A"/>
    <w:rsid w:val="00731ECB"/>
    <w:rsid w:val="007D1632"/>
    <w:rsid w:val="00A1743F"/>
    <w:rsid w:val="00A63535"/>
    <w:rsid w:val="00C14C42"/>
    <w:rsid w:val="00C2748F"/>
    <w:rsid w:val="00F3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54E83-C95B-4B47-BEAA-183CD4C7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D163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1632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7D16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16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366F7"/>
    <w:pPr>
      <w:ind w:left="720"/>
      <w:contextualSpacing/>
    </w:pPr>
  </w:style>
  <w:style w:type="table" w:styleId="TableGrid">
    <w:name w:val="Table Grid"/>
    <w:basedOn w:val="TableNormal"/>
    <w:uiPriority w:val="39"/>
    <w:rsid w:val="003C0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C08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C08D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">
    <w:name w:val="Grid Table 5 Dark"/>
    <w:basedOn w:val="TableNormal"/>
    <w:uiPriority w:val="50"/>
    <w:rsid w:val="003C08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3C08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Columbus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Niyah I.</dc:creator>
  <cp:keywords/>
  <dc:description/>
  <cp:lastModifiedBy>Miller, David M.</cp:lastModifiedBy>
  <cp:revision>2</cp:revision>
  <dcterms:created xsi:type="dcterms:W3CDTF">2022-01-20T19:40:00Z</dcterms:created>
  <dcterms:modified xsi:type="dcterms:W3CDTF">2022-01-20T19:40:00Z</dcterms:modified>
</cp:coreProperties>
</file>