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81" w:rsidRPr="002A3581" w:rsidRDefault="002A3581" w:rsidP="002A3581">
      <w:pPr>
        <w:spacing w:line="240" w:lineRule="auto"/>
        <w:rPr>
          <w:rFonts w:ascii="Verdana" w:hAnsi="Verdana"/>
          <w:b/>
          <w:sz w:val="36"/>
          <w:szCs w:val="36"/>
        </w:rPr>
      </w:pPr>
      <w:r w:rsidRPr="002A3581">
        <w:rPr>
          <w:rFonts w:ascii="Verdana" w:hAnsi="Verdana"/>
          <w:b/>
          <w:sz w:val="36"/>
          <w:szCs w:val="36"/>
        </w:rPr>
        <w:t>Economic Development Proposals Would Create More Than 200 New Jobs</w:t>
      </w:r>
    </w:p>
    <w:p w:rsidR="002A3581" w:rsidRPr="002A3581" w:rsidRDefault="002A3581" w:rsidP="002A3581">
      <w:pPr>
        <w:rPr>
          <w:rFonts w:ascii="Verdana" w:hAnsi="Verdana"/>
        </w:rPr>
      </w:pPr>
      <w:r w:rsidRPr="002A3581">
        <w:rPr>
          <w:rFonts w:ascii="Verdana" w:hAnsi="Verdana"/>
        </w:rPr>
        <w:t xml:space="preserve">Mayor Michael B. Coleman is asking City Council to consider legislation that will </w:t>
      </w:r>
      <w:bookmarkStart w:id="0" w:name="_GoBack"/>
      <w:bookmarkEnd w:id="0"/>
      <w:r w:rsidRPr="002A3581">
        <w:rPr>
          <w:rFonts w:ascii="Verdana" w:hAnsi="Verdana"/>
        </w:rPr>
        <w:t xml:space="preserve">result in the creation of more than 200 new full-time jobs by four local companies. These proposed economic development agreements would allow Prime AE Group, </w:t>
      </w:r>
      <w:proofErr w:type="spellStart"/>
      <w:r w:rsidRPr="002A3581">
        <w:rPr>
          <w:rFonts w:ascii="Verdana" w:hAnsi="Verdana"/>
        </w:rPr>
        <w:t>Ventech</w:t>
      </w:r>
      <w:proofErr w:type="spellEnd"/>
      <w:r w:rsidRPr="002A3581">
        <w:rPr>
          <w:rFonts w:ascii="Verdana" w:hAnsi="Verdana"/>
        </w:rPr>
        <w:t xml:space="preserve"> Solutions, Sage Sustainable Electronics and Engineering Profiles to create a total of 211 new employment opportunities in Columbus.</w:t>
      </w:r>
    </w:p>
    <w:p w:rsidR="002A3581" w:rsidRPr="00595234" w:rsidRDefault="002A3581" w:rsidP="002A3581">
      <w:pPr>
        <w:rPr>
          <w:rFonts w:ascii="Verdana" w:hAnsi="Verdana"/>
          <w:i/>
        </w:rPr>
      </w:pPr>
      <w:r w:rsidRPr="00595234">
        <w:rPr>
          <w:rFonts w:ascii="Verdana" w:hAnsi="Verdana"/>
          <w:i/>
        </w:rPr>
        <w:t xml:space="preserve">“I thank these innovative and productive businesses for their investments in the City of Columbus,” </w:t>
      </w:r>
      <w:r w:rsidRPr="00595234">
        <w:rPr>
          <w:rFonts w:ascii="Verdana" w:hAnsi="Verdana"/>
        </w:rPr>
        <w:t>Mayor Coleman said.</w:t>
      </w:r>
      <w:r w:rsidRPr="00595234">
        <w:rPr>
          <w:rFonts w:ascii="Verdana" w:hAnsi="Verdana"/>
          <w:i/>
        </w:rPr>
        <w:t xml:space="preserve"> “These companies add to our quality of life as they create new op</w:t>
      </w:r>
      <w:r w:rsidRPr="00595234">
        <w:rPr>
          <w:rFonts w:ascii="Verdana" w:hAnsi="Verdana"/>
          <w:i/>
        </w:rPr>
        <w:t>portunities for our residents.”</w:t>
      </w:r>
    </w:p>
    <w:p w:rsidR="002A3581" w:rsidRPr="002A3581" w:rsidRDefault="002A3581" w:rsidP="002A3581">
      <w:pPr>
        <w:rPr>
          <w:rFonts w:ascii="Verdana" w:hAnsi="Verdana"/>
        </w:rPr>
      </w:pPr>
      <w:r w:rsidRPr="002A3581">
        <w:rPr>
          <w:rFonts w:ascii="Verdana" w:hAnsi="Verdana"/>
        </w:rPr>
        <w:t xml:space="preserve">Prime AE Group, Inc., an architecture and engineering firm, plans to expand its operations by doubling its workforce, creating 68 new full-time permanent positions while retaining 68 full-time jobs. The city is proposing a jobs growth incentive of 25 percent for five years. Mayor Coleman is also asking City Council to approve legislation that would lead to 65 new jobs and the retention of 13 jobs for technology-based </w:t>
      </w:r>
      <w:proofErr w:type="spellStart"/>
      <w:r w:rsidRPr="002A3581">
        <w:rPr>
          <w:rFonts w:ascii="Verdana" w:hAnsi="Verdana"/>
        </w:rPr>
        <w:t>Ventech</w:t>
      </w:r>
      <w:proofErr w:type="spellEnd"/>
      <w:r w:rsidRPr="002A3581">
        <w:rPr>
          <w:rFonts w:ascii="Verdana" w:hAnsi="Verdana"/>
        </w:rPr>
        <w:t xml:space="preserve"> Solutions.  </w:t>
      </w:r>
      <w:proofErr w:type="spellStart"/>
      <w:r w:rsidRPr="002A3581">
        <w:rPr>
          <w:rFonts w:ascii="Verdana" w:hAnsi="Verdana"/>
        </w:rPr>
        <w:t>Ventech</w:t>
      </w:r>
      <w:proofErr w:type="spellEnd"/>
      <w:r w:rsidRPr="002A3581">
        <w:rPr>
          <w:rFonts w:ascii="Verdana" w:hAnsi="Verdana"/>
        </w:rPr>
        <w:t xml:space="preserve"> Solutions is an IT Software Development and System Integration consulting services company. The city is proposing a 25 percent, fi</w:t>
      </w:r>
      <w:r>
        <w:rPr>
          <w:rFonts w:ascii="Verdana" w:hAnsi="Verdana"/>
        </w:rPr>
        <w:t xml:space="preserve">ve-year jobs growth incentive. </w:t>
      </w:r>
    </w:p>
    <w:p w:rsidR="002A3581" w:rsidRPr="002A3581" w:rsidRDefault="002A3581" w:rsidP="002A3581">
      <w:pPr>
        <w:rPr>
          <w:rFonts w:ascii="Verdana" w:hAnsi="Verdana"/>
        </w:rPr>
      </w:pPr>
      <w:r w:rsidRPr="002A3581">
        <w:rPr>
          <w:rFonts w:ascii="Verdana" w:hAnsi="Verdana"/>
        </w:rPr>
        <w:t>Sage Sustainable Electronics, LLC, an information technology asset disposition company, plans to bring 60 new full-time jobs to Columbus. The city is proposing a jobs creation tax credi</w:t>
      </w:r>
      <w:r>
        <w:rPr>
          <w:rFonts w:ascii="Verdana" w:hAnsi="Verdana"/>
        </w:rPr>
        <w:t xml:space="preserve">t of 60 percent for six years. </w:t>
      </w:r>
    </w:p>
    <w:p w:rsidR="002A3581" w:rsidRPr="002A3581" w:rsidRDefault="002A3581" w:rsidP="002A3581">
      <w:pPr>
        <w:rPr>
          <w:rFonts w:ascii="Verdana" w:hAnsi="Verdana"/>
        </w:rPr>
      </w:pPr>
      <w:r w:rsidRPr="002A3581">
        <w:rPr>
          <w:rFonts w:ascii="Verdana" w:hAnsi="Verdana"/>
        </w:rPr>
        <w:t>Engineering Profiles LLC, located on the city’s South Side, will create 18 new full-time positions and will retain 179 full-time positions. The city is proposing a Jobs Growth Incentiv</w:t>
      </w:r>
      <w:r>
        <w:rPr>
          <w:rFonts w:ascii="Verdana" w:hAnsi="Verdana"/>
        </w:rPr>
        <w:t>e of 25 percent for five years.</w:t>
      </w:r>
    </w:p>
    <w:p w:rsidR="00823B16" w:rsidRPr="00595234" w:rsidRDefault="002A3581" w:rsidP="002A3581">
      <w:pPr>
        <w:rPr>
          <w:rFonts w:ascii="Verdana" w:hAnsi="Verdana"/>
          <w:i/>
        </w:rPr>
      </w:pPr>
      <w:r w:rsidRPr="00595234">
        <w:rPr>
          <w:rFonts w:ascii="Verdana" w:hAnsi="Verdana"/>
          <w:i/>
        </w:rPr>
        <w:t xml:space="preserve">“Any time we are able to help companies bring new jobs to Columbus while retaining existing positions, as Council has the opportunity to do tonight, that is a positive development for our community,” </w:t>
      </w:r>
      <w:r w:rsidRPr="00595234">
        <w:rPr>
          <w:rFonts w:ascii="Verdana" w:hAnsi="Verdana"/>
        </w:rPr>
        <w:t>said Councilmember Michelle M. Mills</w:t>
      </w:r>
      <w:r w:rsidRPr="00595234">
        <w:rPr>
          <w:rFonts w:ascii="Verdana" w:hAnsi="Verdana"/>
          <w:i/>
        </w:rPr>
        <w:t>, chair of the Development Committee. “I look forward to working with our Development Department to continue bringing new, good jobs to Columbus.”</w:t>
      </w:r>
    </w:p>
    <w:sectPr w:rsidR="00823B16" w:rsidRPr="0059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81"/>
    <w:rsid w:val="002A3581"/>
    <w:rsid w:val="00595234"/>
    <w:rsid w:val="0082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0C98-4028-45D5-A65C-963866AA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1780</Characters>
  <Application>Microsoft Office Word</Application>
  <DocSecurity>0</DocSecurity>
  <Lines>14</Lines>
  <Paragraphs>4</Paragraphs>
  <ScaleCrop>false</ScaleCrop>
  <Company>City of Columbus</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Stull, Stuart W.</dc:creator>
  <cp:lastModifiedBy>Stull, Stuart W.</cp:lastModifiedBy>
  <cp:revision>2</cp:revision>
  <dcterms:created xsi:type="dcterms:W3CDTF">2014-11-18T20:31:00Z</dcterms:created>
  <dcterms:modified xsi:type="dcterms:W3CDTF">2014-11-18T20:36:00Z</dcterms:modified>
</cp:coreProperties>
</file>